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DA" w:rsidRPr="001F63F1" w:rsidRDefault="001C2598" w:rsidP="000932A4">
      <w:pPr>
        <w:tabs>
          <w:tab w:val="left" w:pos="4536"/>
        </w:tabs>
        <w:spacing w:after="120"/>
        <w:rPr>
          <w:rFonts w:ascii="Tahoma" w:hAnsi="Tahoma" w:cs="Tahoma"/>
          <w:b/>
          <w:lang w:eastAsia="fr-FR"/>
        </w:rPr>
      </w:pPr>
      <w:r>
        <w:rPr>
          <w:rFonts w:ascii="Tahoma" w:hAnsi="Tahoma" w:cs="Tahoma"/>
          <w:b/>
          <w:sz w:val="20"/>
          <w:szCs w:val="20"/>
          <w:lang w:eastAsia="fr-FR"/>
        </w:rPr>
        <w:tab/>
      </w:r>
      <w:r w:rsidRPr="001F63F1">
        <w:rPr>
          <w:rFonts w:ascii="Tahoma" w:hAnsi="Tahoma" w:cs="Tahoma"/>
          <w:b/>
          <w:lang w:eastAsia="fr-FR"/>
        </w:rPr>
        <w:t>A l’attention d</w:t>
      </w:r>
      <w:r w:rsidR="00884ADA" w:rsidRPr="001F63F1">
        <w:rPr>
          <w:rFonts w:ascii="Tahoma" w:hAnsi="Tahoma" w:cs="Tahoma"/>
          <w:b/>
          <w:lang w:eastAsia="fr-FR"/>
        </w:rPr>
        <w:t>e</w:t>
      </w:r>
    </w:p>
    <w:p w:rsidR="00884ADA" w:rsidRPr="001F63F1" w:rsidRDefault="00884ADA" w:rsidP="000932A4">
      <w:pPr>
        <w:tabs>
          <w:tab w:val="left" w:pos="4536"/>
        </w:tabs>
        <w:spacing w:after="120"/>
        <w:rPr>
          <w:rFonts w:ascii="Tahoma" w:hAnsi="Tahoma" w:cs="Tahoma"/>
          <w:b/>
          <w:lang w:eastAsia="fr-FR"/>
        </w:rPr>
      </w:pPr>
    </w:p>
    <w:p w:rsidR="004F0775" w:rsidRPr="001F63F1" w:rsidRDefault="001C2598" w:rsidP="000932A4">
      <w:pPr>
        <w:tabs>
          <w:tab w:val="left" w:pos="4536"/>
        </w:tabs>
        <w:spacing w:after="120"/>
        <w:rPr>
          <w:rFonts w:ascii="Tahoma" w:hAnsi="Tahoma" w:cs="Tahoma"/>
          <w:b/>
          <w:lang w:eastAsia="fr-FR"/>
        </w:rPr>
      </w:pPr>
      <w:r w:rsidRPr="001F63F1">
        <w:rPr>
          <w:lang w:eastAsia="fr-FR"/>
        </w:rPr>
        <w:tab/>
      </w:r>
      <w:r w:rsidR="004F0775" w:rsidRPr="001F63F1">
        <w:rPr>
          <w:rFonts w:ascii="Tahoma" w:hAnsi="Tahoma" w:cs="Tahoma"/>
          <w:b/>
          <w:lang w:eastAsia="fr-FR"/>
        </w:rPr>
        <w:t>INSPECTION DU TRAVAIL ET DES MINES</w:t>
      </w:r>
      <w:r w:rsidR="004F0775" w:rsidRPr="001F63F1">
        <w:rPr>
          <w:rFonts w:ascii="Tahoma" w:hAnsi="Tahoma" w:cs="Tahoma"/>
          <w:b/>
          <w:lang w:eastAsia="fr-FR"/>
        </w:rPr>
        <w:br/>
      </w:r>
      <w:r w:rsidR="000932A4" w:rsidRPr="001F63F1">
        <w:rPr>
          <w:rFonts w:ascii="Tahoma" w:hAnsi="Tahoma" w:cs="Tahoma"/>
          <w:b/>
          <w:lang w:eastAsia="fr-FR"/>
        </w:rPr>
        <w:tab/>
      </w:r>
      <w:r w:rsidR="004F0775" w:rsidRPr="001F63F1">
        <w:rPr>
          <w:rFonts w:ascii="Tahoma" w:hAnsi="Tahoma" w:cs="Tahoma"/>
          <w:b/>
          <w:lang w:eastAsia="fr-FR"/>
        </w:rPr>
        <w:t>Boîte postale 27</w:t>
      </w:r>
      <w:r w:rsidR="004F0775" w:rsidRPr="001F63F1">
        <w:rPr>
          <w:rFonts w:ascii="Tahoma" w:hAnsi="Tahoma" w:cs="Tahoma"/>
          <w:b/>
          <w:lang w:eastAsia="fr-FR"/>
        </w:rPr>
        <w:br/>
      </w:r>
      <w:r w:rsidR="000932A4" w:rsidRPr="001F63F1">
        <w:rPr>
          <w:rFonts w:ascii="Tahoma" w:hAnsi="Tahoma" w:cs="Tahoma"/>
          <w:b/>
          <w:lang w:eastAsia="fr-FR"/>
        </w:rPr>
        <w:tab/>
      </w:r>
      <w:r w:rsidR="004F0775" w:rsidRPr="001F63F1">
        <w:rPr>
          <w:rFonts w:ascii="Tahoma" w:hAnsi="Tahoma" w:cs="Tahoma"/>
          <w:b/>
          <w:lang w:eastAsia="fr-FR"/>
        </w:rPr>
        <w:t>L-2010 Luxembourg</w:t>
      </w:r>
    </w:p>
    <w:p w:rsidR="004F7648" w:rsidRPr="003A2E08" w:rsidRDefault="004F7648" w:rsidP="008E0943">
      <w:pPr>
        <w:spacing w:after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:rsidR="004F0775" w:rsidRPr="000932A4" w:rsidRDefault="004F0775" w:rsidP="000932A4">
      <w:pPr>
        <w:spacing w:after="120"/>
        <w:rPr>
          <w:rFonts w:ascii="Tahoma" w:hAnsi="Tahoma" w:cs="Tahoma"/>
          <w:b/>
          <w:bCs/>
          <w:sz w:val="28"/>
          <w:szCs w:val="28"/>
          <w:lang w:eastAsia="fr-FR"/>
        </w:rPr>
      </w:pPr>
      <w:r w:rsidRPr="000932A4">
        <w:rPr>
          <w:rFonts w:ascii="Tahoma" w:hAnsi="Tahoma" w:cs="Tahoma"/>
          <w:b/>
          <w:bCs/>
          <w:sz w:val="28"/>
          <w:szCs w:val="28"/>
          <w:lang w:eastAsia="fr-FR"/>
        </w:rPr>
        <w:t>Fonctions au sein de la délégation du Personnel</w:t>
      </w:r>
    </w:p>
    <w:p w:rsidR="004F0775" w:rsidRPr="000932A4" w:rsidRDefault="004F0775" w:rsidP="008E0943">
      <w:pPr>
        <w:spacing w:after="0"/>
        <w:rPr>
          <w:rFonts w:ascii="Tahoma" w:hAnsi="Tahoma" w:cs="Tahoma"/>
          <w:bCs/>
          <w:lang w:eastAsia="fr-FR"/>
        </w:rPr>
      </w:pP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5670"/>
      </w:tblGrid>
      <w:tr w:rsidR="00934B0C" w:rsidRPr="000932A4" w:rsidTr="003836A9">
        <w:trPr>
          <w:cantSplit/>
          <w:trHeight w:val="85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34B0C" w:rsidRDefault="00934B0C" w:rsidP="00934B0C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Nom de l’entreprise et</w:t>
            </w:r>
          </w:p>
          <w:p w:rsidR="00934B0C" w:rsidRDefault="00934B0C" w:rsidP="00934B0C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raison sociale : (</w:t>
            </w:r>
            <w:proofErr w:type="spellStart"/>
            <w:r>
              <w:rPr>
                <w:rFonts w:ascii="Tahoma" w:hAnsi="Tahoma" w:cs="Tahoma"/>
                <w:lang w:eastAsia="fr-FR"/>
              </w:rPr>
              <w:t>S.à</w:t>
            </w:r>
            <w:proofErr w:type="spellEnd"/>
            <w:r>
              <w:rPr>
                <w:rFonts w:ascii="Tahoma" w:hAnsi="Tahoma" w:cs="Tahoma"/>
                <w:lang w:eastAsia="fr-FR"/>
              </w:rPr>
              <w:t xml:space="preserve"> R.L. / S.A. /…)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4B0C" w:rsidRPr="000932A4" w:rsidRDefault="00934B0C" w:rsidP="00934B0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934B0C" w:rsidRPr="000932A4" w:rsidTr="003836A9">
        <w:trPr>
          <w:cantSplit/>
          <w:trHeight w:val="68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34B0C" w:rsidRDefault="00934B0C" w:rsidP="00934B0C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N° matricule d’employeur 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34B0C" w:rsidRPr="000932A4" w:rsidRDefault="00934B0C" w:rsidP="00934B0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934B0C" w:rsidRPr="000932A4" w:rsidTr="003836A9">
        <w:trPr>
          <w:cantSplit/>
          <w:trHeight w:val="68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34B0C" w:rsidRDefault="00934B0C" w:rsidP="00934B0C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Adresse 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B0C" w:rsidRPr="000932A4" w:rsidRDefault="00934B0C" w:rsidP="00934B0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</w:tbl>
    <w:p w:rsidR="004F0775" w:rsidRPr="000932A4" w:rsidRDefault="004F0775" w:rsidP="000932A4">
      <w:pPr>
        <w:spacing w:after="120"/>
        <w:rPr>
          <w:rFonts w:ascii="Tahoma" w:hAnsi="Tahoma" w:cs="Tahoma"/>
          <w:u w:val="single"/>
          <w:lang w:eastAsia="fr-FR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5670"/>
      </w:tblGrid>
      <w:tr w:rsidR="004F0775" w:rsidRPr="000932A4" w:rsidTr="003836A9">
        <w:trPr>
          <w:cantSplit/>
          <w:trHeight w:val="567"/>
        </w:trPr>
        <w:tc>
          <w:tcPr>
            <w:tcW w:w="3813" w:type="dxa"/>
            <w:shd w:val="clear" w:color="auto" w:fill="DEEAF6" w:themeFill="accent1" w:themeFillTint="33"/>
            <w:vAlign w:val="center"/>
            <w:hideMark/>
          </w:tcPr>
          <w:p w:rsidR="004F0775" w:rsidRPr="000932A4" w:rsidRDefault="004F0775" w:rsidP="000932A4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0932A4">
              <w:rPr>
                <w:rFonts w:ascii="Tahoma" w:hAnsi="Tahoma" w:cs="Tahoma"/>
                <w:lang w:eastAsia="fr-FR"/>
              </w:rPr>
              <w:t xml:space="preserve">Date de la réunion </w:t>
            </w:r>
            <w:r w:rsidR="00F73F2D">
              <w:rPr>
                <w:rFonts w:ascii="Tahoma" w:hAnsi="Tahoma" w:cs="Tahoma"/>
                <w:lang w:eastAsia="fr-FR"/>
              </w:rPr>
              <w:t>constituante</w:t>
            </w:r>
            <w:r w:rsidR="001928BF" w:rsidRPr="001928BF">
              <w:rPr>
                <w:rStyle w:val="Appelnotedebasdep"/>
                <w:rFonts w:ascii="Tahoma" w:hAnsi="Tahoma" w:cs="Tahoma"/>
                <w:highlight w:val="yellow"/>
                <w:lang w:eastAsia="fr-FR"/>
              </w:rPr>
              <w:footnoteReference w:id="1"/>
            </w:r>
            <w:r w:rsidRPr="000932A4">
              <w:rPr>
                <w:rFonts w:ascii="Tahoma" w:hAnsi="Tahoma" w:cs="Tahoma"/>
                <w:lang w:eastAsia="fr-FR"/>
              </w:rPr>
              <w:t>:</w:t>
            </w:r>
          </w:p>
        </w:tc>
        <w:tc>
          <w:tcPr>
            <w:tcW w:w="5670" w:type="dxa"/>
            <w:vAlign w:val="center"/>
            <w:hideMark/>
          </w:tcPr>
          <w:p w:rsidR="004F0775" w:rsidRPr="000932A4" w:rsidRDefault="004F0775" w:rsidP="001928BF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0932A4">
              <w:rPr>
                <w:rFonts w:ascii="Tahoma" w:hAnsi="Tahoma" w:cs="Tahoma"/>
                <w:lang w:eastAsia="fr-FR"/>
              </w:rPr>
              <w:t>......................................... 20…..</w:t>
            </w:r>
          </w:p>
        </w:tc>
      </w:tr>
    </w:tbl>
    <w:p w:rsidR="003134A3" w:rsidRDefault="003134A3" w:rsidP="003134A3">
      <w:pPr>
        <w:spacing w:after="120"/>
        <w:rPr>
          <w:rFonts w:ascii="Tahoma" w:hAnsi="Tahoma" w:cs="Tahoma"/>
          <w:lang w:eastAsia="fr-FR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53"/>
        <w:gridCol w:w="3686"/>
        <w:gridCol w:w="1417"/>
        <w:gridCol w:w="2127"/>
      </w:tblGrid>
      <w:tr w:rsidR="003134A3" w:rsidTr="00983825">
        <w:trPr>
          <w:trHeight w:val="45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b/>
                <w:lang w:eastAsia="fr-FR"/>
              </w:rPr>
            </w:pPr>
            <w:r>
              <w:rPr>
                <w:rFonts w:ascii="Tahoma" w:hAnsi="Tahoma" w:cs="Tahoma"/>
                <w:b/>
                <w:lang w:eastAsia="fr-FR"/>
              </w:rPr>
              <w:t>Fonction</w:t>
            </w:r>
            <w:r>
              <w:rPr>
                <w:rStyle w:val="Appelnotedebasdep"/>
                <w:rFonts w:ascii="Tahoma" w:hAnsi="Tahoma" w:cs="Tahoma"/>
                <w:highlight w:val="yellow"/>
                <w:lang w:eastAsia="fr-FR"/>
              </w:rPr>
              <w:footnoteReference w:id="2"/>
            </w:r>
            <w:r>
              <w:rPr>
                <w:rFonts w:ascii="Tahoma" w:hAnsi="Tahoma" w:cs="Tahoma"/>
                <w:b/>
                <w:lang w:eastAsia="fr-FR"/>
              </w:rPr>
              <w:t xml:space="preserve"> 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b/>
                <w:lang w:eastAsia="fr-FR"/>
              </w:rPr>
            </w:pPr>
            <w:r>
              <w:rPr>
                <w:rFonts w:ascii="Tahoma" w:hAnsi="Tahoma" w:cs="Tahoma"/>
                <w:b/>
                <w:lang w:eastAsia="fr-FR"/>
              </w:rPr>
              <w:t>Nom et Prénoms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b/>
                <w:lang w:eastAsia="fr-FR"/>
              </w:rPr>
            </w:pPr>
            <w:r>
              <w:rPr>
                <w:rFonts w:ascii="Tahoma" w:hAnsi="Tahoma" w:cs="Tahoma"/>
                <w:b/>
                <w:lang w:eastAsia="fr-FR"/>
              </w:rPr>
              <w:t>N° de matricule</w:t>
            </w:r>
          </w:p>
        </w:tc>
      </w:tr>
      <w:tr w:rsidR="003134A3" w:rsidTr="00983825">
        <w:trPr>
          <w:trHeight w:val="454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Président(e)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3134A3" w:rsidTr="00983825">
        <w:trPr>
          <w:trHeight w:val="454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Vice-président(e)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3134A3" w:rsidTr="00983825">
        <w:trPr>
          <w:trHeight w:val="454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Secrétaire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3134A3" w:rsidRPr="003134A3" w:rsidTr="00983825">
        <w:trPr>
          <w:trHeight w:val="567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Délégué(e) à la sécurité et à la santé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34A3" w:rsidRPr="00983825" w:rsidRDefault="003134A3" w:rsidP="00983825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83825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Titulaire </w:t>
            </w:r>
            <w:r w:rsidRPr="00983825">
              <w:rPr>
                <w:rFonts w:ascii="Tahoma" w:hAnsi="Tahoma" w:cs="Tahoma"/>
                <w:sz w:val="20"/>
                <w:szCs w:val="20"/>
                <w:lang w:eastAsia="fr-FR"/>
              </w:rPr>
              <w:br/>
              <w:t>Suppléant(e)</w:t>
            </w:r>
            <w:r w:rsidRPr="00983825">
              <w:rPr>
                <w:rFonts w:ascii="Tahoma" w:hAnsi="Tahoma" w:cs="Tahoma"/>
                <w:sz w:val="20"/>
                <w:szCs w:val="20"/>
                <w:lang w:eastAsia="fr-FR"/>
              </w:rPr>
              <w:br/>
              <w:t>Coopté(e)</w:t>
            </w:r>
            <w:r w:rsidRPr="00983825">
              <w:rPr>
                <w:rStyle w:val="Appelnotedebasdep"/>
                <w:rFonts w:ascii="Tahoma" w:eastAsia="Times New Roman" w:hAnsi="Tahoma" w:cs="Tahoma"/>
                <w:sz w:val="20"/>
                <w:szCs w:val="20"/>
                <w:highlight w:val="yellow"/>
                <w:lang w:eastAsia="fr-FR"/>
              </w:rPr>
              <w:footnoteReference w:id="3"/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3134A3" w:rsidTr="00983825">
        <w:trPr>
          <w:trHeight w:val="554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Délégué(e) à l’égalité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34A3" w:rsidRDefault="003134A3" w:rsidP="00983825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  <w:r w:rsidRPr="00983825">
              <w:rPr>
                <w:rFonts w:ascii="Tahoma" w:hAnsi="Tahoma" w:cs="Tahoma"/>
                <w:sz w:val="20"/>
                <w:szCs w:val="20"/>
                <w:lang w:eastAsia="fr-FR"/>
              </w:rPr>
              <w:t>Titulaire</w:t>
            </w:r>
            <w:r w:rsidRPr="00983825">
              <w:rPr>
                <w:rFonts w:ascii="Tahoma" w:hAnsi="Tahoma" w:cs="Tahoma"/>
                <w:sz w:val="20"/>
                <w:szCs w:val="20"/>
                <w:lang w:eastAsia="fr-FR"/>
              </w:rPr>
              <w:br/>
              <w:t>Suppléant(e)</w:t>
            </w:r>
            <w:r w:rsidR="00983825">
              <w:rPr>
                <w:rStyle w:val="Appelnotedebasdep"/>
                <w:rFonts w:ascii="Tahoma" w:hAnsi="Tahoma" w:cs="Tahoma"/>
                <w:highlight w:val="yellow"/>
                <w:lang w:eastAsia="fr-FR"/>
              </w:rPr>
              <w:t xml:space="preserve"> </w:t>
            </w:r>
            <w:r w:rsidR="00983825">
              <w:rPr>
                <w:rStyle w:val="Appelnotedebasdep"/>
                <w:rFonts w:ascii="Tahoma" w:hAnsi="Tahoma" w:cs="Tahoma"/>
                <w:highlight w:val="yellow"/>
                <w:lang w:eastAsia="fr-FR"/>
              </w:rPr>
              <w:footnoteReference w:id="4"/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4A3" w:rsidRDefault="003134A3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</w:tbl>
    <w:p w:rsidR="003134A3" w:rsidRDefault="003134A3" w:rsidP="008F7CDB">
      <w:pPr>
        <w:spacing w:after="0"/>
        <w:rPr>
          <w:rFonts w:ascii="Tahoma" w:hAnsi="Tahoma" w:cs="Tahoma"/>
          <w:lang w:eastAsia="fr-FR"/>
        </w:rPr>
      </w:pPr>
    </w:p>
    <w:p w:rsidR="004F7648" w:rsidRPr="000932A4" w:rsidRDefault="004F7648" w:rsidP="004F7648">
      <w:pPr>
        <w:spacing w:after="120"/>
        <w:rPr>
          <w:rFonts w:ascii="Tahoma" w:hAnsi="Tahoma" w:cs="Tahoma"/>
          <w:lang w:eastAsia="fr-FR"/>
        </w:rPr>
      </w:pPr>
      <w:r w:rsidRPr="000932A4">
        <w:rPr>
          <w:rFonts w:ascii="Tahoma" w:hAnsi="Tahoma" w:cs="Tahoma"/>
          <w:lang w:eastAsia="fr-FR"/>
        </w:rPr>
        <w:t>........................................., le ..........................20….</w:t>
      </w:r>
    </w:p>
    <w:p w:rsidR="004F7648" w:rsidRDefault="004F7648" w:rsidP="004F7648">
      <w:pPr>
        <w:spacing w:after="120"/>
        <w:rPr>
          <w:rFonts w:ascii="Tahoma" w:hAnsi="Tahoma" w:cs="Tahoma"/>
          <w:lang w:eastAsia="fr-FR"/>
        </w:rPr>
      </w:pPr>
    </w:p>
    <w:p w:rsidR="004F7648" w:rsidRPr="000932A4" w:rsidRDefault="004F7648" w:rsidP="004F7648">
      <w:pPr>
        <w:tabs>
          <w:tab w:val="right" w:pos="3686"/>
          <w:tab w:val="left" w:pos="4536"/>
        </w:tabs>
        <w:spacing w:after="120"/>
        <w:rPr>
          <w:rFonts w:ascii="Tahoma" w:hAnsi="Tahoma" w:cs="Tahoma"/>
          <w:lang w:eastAsia="fr-FR"/>
        </w:rPr>
      </w:pPr>
      <w:r w:rsidRPr="000932A4">
        <w:rPr>
          <w:rFonts w:ascii="Tahoma" w:hAnsi="Tahoma" w:cs="Tahoma"/>
          <w:lang w:eastAsia="fr-FR"/>
        </w:rPr>
        <w:t>………………………….............</w:t>
      </w:r>
      <w:r>
        <w:rPr>
          <w:rFonts w:ascii="Tahoma" w:hAnsi="Tahoma" w:cs="Tahoma"/>
          <w:lang w:eastAsia="fr-FR"/>
        </w:rPr>
        <w:t>.....</w:t>
      </w:r>
      <w:r w:rsidRPr="000932A4">
        <w:rPr>
          <w:rFonts w:ascii="Tahoma" w:hAnsi="Tahoma" w:cs="Tahoma"/>
          <w:lang w:eastAsia="fr-FR"/>
        </w:rPr>
        <w:t>..........</w:t>
      </w:r>
      <w:r>
        <w:rPr>
          <w:rFonts w:ascii="Tahoma" w:hAnsi="Tahoma" w:cs="Tahoma"/>
          <w:lang w:eastAsia="fr-FR"/>
        </w:rPr>
        <w:tab/>
      </w:r>
      <w:r>
        <w:rPr>
          <w:rFonts w:ascii="Tahoma" w:hAnsi="Tahoma" w:cs="Tahoma"/>
          <w:lang w:eastAsia="fr-FR"/>
        </w:rPr>
        <w:tab/>
        <w:t>……………………………………………………………</w:t>
      </w:r>
    </w:p>
    <w:p w:rsidR="004F7648" w:rsidRDefault="004F7648" w:rsidP="003134A3">
      <w:pPr>
        <w:tabs>
          <w:tab w:val="left" w:pos="284"/>
          <w:tab w:val="left" w:pos="4678"/>
        </w:tabs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ab/>
      </w:r>
      <w:r w:rsidRPr="000932A4">
        <w:rPr>
          <w:rFonts w:ascii="Tahoma" w:hAnsi="Tahoma" w:cs="Tahoma"/>
          <w:lang w:eastAsia="fr-FR"/>
        </w:rPr>
        <w:t>(</w:t>
      </w:r>
      <w:proofErr w:type="gramStart"/>
      <w:r w:rsidRPr="000932A4">
        <w:rPr>
          <w:rFonts w:ascii="Tahoma" w:hAnsi="Tahoma" w:cs="Tahoma"/>
          <w:lang w:eastAsia="fr-FR"/>
        </w:rPr>
        <w:t>signature</w:t>
      </w:r>
      <w:proofErr w:type="gramEnd"/>
      <w:r w:rsidRPr="000932A4">
        <w:rPr>
          <w:rFonts w:ascii="Tahoma" w:hAnsi="Tahoma" w:cs="Tahoma"/>
          <w:lang w:eastAsia="fr-FR"/>
        </w:rPr>
        <w:t xml:space="preserve"> du </w:t>
      </w:r>
      <w:r w:rsidR="003134A3">
        <w:rPr>
          <w:rFonts w:ascii="Tahoma" w:hAnsi="Tahoma" w:cs="Tahoma"/>
          <w:lang w:eastAsia="fr-FR"/>
        </w:rPr>
        <w:t>chef d’entreprise</w:t>
      </w:r>
      <w:r w:rsidRPr="000932A4">
        <w:rPr>
          <w:rFonts w:ascii="Tahoma" w:hAnsi="Tahoma" w:cs="Tahoma"/>
          <w:lang w:eastAsia="fr-FR"/>
        </w:rPr>
        <w:t>)</w:t>
      </w:r>
      <w:r w:rsidRPr="000932A4">
        <w:rPr>
          <w:rFonts w:ascii="Tahoma" w:hAnsi="Tahoma" w:cs="Tahoma"/>
          <w:lang w:eastAsia="fr-FR"/>
        </w:rPr>
        <w:tab/>
        <w:t xml:space="preserve">(signature du </w:t>
      </w:r>
      <w:r w:rsidR="003134A3">
        <w:rPr>
          <w:rFonts w:ascii="Tahoma" w:hAnsi="Tahoma" w:cs="Tahoma"/>
          <w:lang w:eastAsia="fr-FR"/>
        </w:rPr>
        <w:t>président de la délégation)</w:t>
      </w:r>
    </w:p>
    <w:p w:rsidR="003134A3" w:rsidRPr="000932A4" w:rsidRDefault="003134A3" w:rsidP="003134A3">
      <w:pPr>
        <w:tabs>
          <w:tab w:val="left" w:pos="4536"/>
        </w:tabs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ab/>
        <w:t>……………………………………………………………</w:t>
      </w:r>
    </w:p>
    <w:p w:rsidR="003134A3" w:rsidRDefault="003134A3" w:rsidP="003134A3">
      <w:pPr>
        <w:tabs>
          <w:tab w:val="left" w:pos="4678"/>
        </w:tabs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ab/>
      </w:r>
      <w:r w:rsidRPr="000932A4">
        <w:rPr>
          <w:rFonts w:ascii="Tahoma" w:hAnsi="Tahoma" w:cs="Tahoma"/>
          <w:lang w:eastAsia="fr-FR"/>
        </w:rPr>
        <w:tab/>
        <w:t>(</w:t>
      </w:r>
      <w:proofErr w:type="gramStart"/>
      <w:r w:rsidRPr="000932A4">
        <w:rPr>
          <w:rFonts w:ascii="Tahoma" w:hAnsi="Tahoma" w:cs="Tahoma"/>
          <w:lang w:eastAsia="fr-FR"/>
        </w:rPr>
        <w:t>signature</w:t>
      </w:r>
      <w:proofErr w:type="gramEnd"/>
      <w:r w:rsidRPr="000932A4">
        <w:rPr>
          <w:rFonts w:ascii="Tahoma" w:hAnsi="Tahoma" w:cs="Tahoma"/>
          <w:lang w:eastAsia="fr-FR"/>
        </w:rPr>
        <w:t xml:space="preserve"> du </w:t>
      </w:r>
      <w:r>
        <w:rPr>
          <w:rFonts w:ascii="Tahoma" w:hAnsi="Tahoma" w:cs="Tahoma"/>
          <w:lang w:eastAsia="fr-FR"/>
        </w:rPr>
        <w:t>secrétaire (facultatif))</w:t>
      </w:r>
    </w:p>
    <w:sectPr w:rsidR="003134A3" w:rsidSect="008E094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DB" w:rsidRDefault="009E10DB" w:rsidP="004F0775">
      <w:pPr>
        <w:spacing w:after="0"/>
      </w:pPr>
      <w:r>
        <w:separator/>
      </w:r>
    </w:p>
  </w:endnote>
  <w:endnote w:type="continuationSeparator" w:id="0">
    <w:p w:rsidR="009E10DB" w:rsidRDefault="009E10DB" w:rsidP="004F0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413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648" w:rsidRDefault="004F764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7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648" w:rsidRPr="00B5779E" w:rsidRDefault="0085532E" w:rsidP="004F7648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>
      <w:rPr>
        <w:rFonts w:ascii="Tahoma" w:hAnsi="Tahoma" w:cs="Tahoma"/>
        <w:color w:val="2E74B5" w:themeColor="accent1" w:themeShade="BF"/>
        <w:sz w:val="20"/>
        <w:szCs w:val="20"/>
      </w:rPr>
      <w:t>M</w:t>
    </w:r>
    <w:r w:rsidR="004F7648" w:rsidRPr="00B5779E">
      <w:rPr>
        <w:rFonts w:ascii="Tahoma" w:hAnsi="Tahoma" w:cs="Tahoma"/>
        <w:color w:val="2E74B5" w:themeColor="accent1" w:themeShade="BF"/>
        <w:sz w:val="20"/>
        <w:szCs w:val="20"/>
      </w:rPr>
      <w:t>-1</w:t>
    </w:r>
    <w:r>
      <w:rPr>
        <w:rFonts w:ascii="Tahoma" w:hAnsi="Tahoma" w:cs="Tahoma"/>
        <w:color w:val="2E74B5" w:themeColor="accent1" w:themeShade="BF"/>
        <w:sz w:val="20"/>
        <w:szCs w:val="20"/>
      </w:rPr>
      <w:t>6</w:t>
    </w:r>
    <w:r w:rsidR="004F7648" w:rsidRPr="00B5779E">
      <w:rPr>
        <w:rFonts w:ascii="Tahoma" w:hAnsi="Tahoma" w:cs="Tahoma"/>
        <w:color w:val="2E74B5" w:themeColor="accent1" w:themeShade="BF"/>
        <w:sz w:val="20"/>
        <w:szCs w:val="20"/>
      </w:rPr>
      <w:t xml:space="preserve"> Répartition des fonctions au sein de la délégation</w:t>
    </w:r>
    <w:r w:rsidR="004F7648">
      <w:rPr>
        <w:rFonts w:ascii="Tahoma" w:hAnsi="Tahoma" w:cs="Tahoma"/>
        <w:color w:val="2E74B5" w:themeColor="accent1" w:themeShade="BF"/>
        <w:sz w:val="20"/>
        <w:szCs w:val="20"/>
      </w:rPr>
      <w:t xml:space="preserve"> – Version 0</w:t>
    </w:r>
    <w:r w:rsidR="00A65F53">
      <w:rPr>
        <w:rFonts w:ascii="Tahoma" w:hAnsi="Tahoma" w:cs="Tahoma"/>
        <w:color w:val="2E74B5" w:themeColor="accent1" w:themeShade="BF"/>
        <w:sz w:val="20"/>
        <w:szCs w:val="20"/>
      </w:rPr>
      <w:t>9</w:t>
    </w:r>
    <w:r w:rsidR="004F7648">
      <w:rPr>
        <w:rFonts w:ascii="Tahoma" w:hAnsi="Tahoma" w:cs="Tahoma"/>
        <w:color w:val="2E74B5" w:themeColor="accent1" w:themeShade="BF"/>
        <w:sz w:val="20"/>
        <w:szCs w:val="20"/>
      </w:rPr>
      <w:t>/1</w:t>
    </w:r>
    <w:r w:rsidR="009444E2">
      <w:rPr>
        <w:rFonts w:ascii="Tahoma" w:hAnsi="Tahoma" w:cs="Tahoma"/>
        <w:color w:val="2E74B5" w:themeColor="accent1" w:themeShade="BF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DB" w:rsidRDefault="009E10DB" w:rsidP="004F0775">
      <w:pPr>
        <w:spacing w:after="0"/>
      </w:pPr>
      <w:r>
        <w:separator/>
      </w:r>
    </w:p>
  </w:footnote>
  <w:footnote w:type="continuationSeparator" w:id="0">
    <w:p w:rsidR="009E10DB" w:rsidRDefault="009E10DB" w:rsidP="004F0775">
      <w:pPr>
        <w:spacing w:after="0"/>
      </w:pPr>
      <w:r>
        <w:continuationSeparator/>
      </w:r>
    </w:p>
  </w:footnote>
  <w:footnote w:id="1">
    <w:p w:rsidR="001928BF" w:rsidRPr="001928BF" w:rsidRDefault="001928BF" w:rsidP="008F7CDB">
      <w:pPr>
        <w:pStyle w:val="Notedebasdepage"/>
        <w:ind w:left="284" w:hanging="284"/>
        <w:jc w:val="both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1928BF">
        <w:rPr>
          <w:rStyle w:val="Appelnotedebasdep"/>
          <w:rFonts w:ascii="Tahoma" w:hAnsi="Tahoma" w:cs="Tahoma"/>
          <w:color w:val="538135" w:themeColor="accent6" w:themeShade="BF"/>
          <w:sz w:val="16"/>
          <w:szCs w:val="16"/>
          <w:highlight w:val="yellow"/>
        </w:rPr>
        <w:footnoteRef/>
      </w:r>
      <w:r w:rsidRPr="001928BF">
        <w:rPr>
          <w:rFonts w:ascii="Tahoma" w:hAnsi="Tahoma" w:cs="Tahoma"/>
          <w:color w:val="538135" w:themeColor="accent6" w:themeShade="BF"/>
          <w:sz w:val="16"/>
          <w:szCs w:val="16"/>
        </w:rPr>
        <w:t xml:space="preserve"> </w:t>
      </w:r>
      <w:r w:rsidRPr="001928BF">
        <w:rPr>
          <w:rFonts w:ascii="Tahoma" w:hAnsi="Tahoma" w:cs="Tahoma"/>
          <w:color w:val="538135" w:themeColor="accent6" w:themeShade="BF"/>
          <w:sz w:val="16"/>
          <w:szCs w:val="16"/>
        </w:rPr>
        <w:tab/>
        <w:t>Convocation dans le mois suivant les élections par le salarié qui a obtenu le plus grand nombre de suffrage</w:t>
      </w:r>
    </w:p>
  </w:footnote>
  <w:footnote w:id="2">
    <w:p w:rsidR="003134A3" w:rsidRDefault="003134A3" w:rsidP="008F7CDB">
      <w:pPr>
        <w:pStyle w:val="Notedebasdepage"/>
        <w:ind w:left="284" w:hanging="284"/>
        <w:jc w:val="both"/>
        <w:rPr>
          <w:color w:val="538135" w:themeColor="accent6" w:themeShade="BF"/>
        </w:rPr>
      </w:pPr>
      <w:r>
        <w:rPr>
          <w:rStyle w:val="Appelnotedebasdep"/>
          <w:highlight w:val="yellow"/>
        </w:rPr>
        <w:footnoteRef/>
      </w:r>
      <w:r>
        <w:t xml:space="preserve"> </w:t>
      </w:r>
      <w:r>
        <w:tab/>
      </w:r>
      <w:r>
        <w:rPr>
          <w:rFonts w:ascii="Tahoma" w:hAnsi="Tahoma" w:cs="Tahoma"/>
          <w:color w:val="538135" w:themeColor="accent6" w:themeShade="BF"/>
          <w:sz w:val="16"/>
          <w:szCs w:val="16"/>
        </w:rPr>
        <w:t xml:space="preserve">A communiquer </w:t>
      </w:r>
      <w:r w:rsidR="008F7CDB">
        <w:rPr>
          <w:rFonts w:ascii="Tahoma" w:hAnsi="Tahoma" w:cs="Tahoma"/>
          <w:color w:val="538135" w:themeColor="accent6" w:themeShade="BF"/>
          <w:sz w:val="16"/>
          <w:szCs w:val="16"/>
        </w:rPr>
        <w:t>par l</w:t>
      </w:r>
      <w:r w:rsidR="00342711">
        <w:rPr>
          <w:rFonts w:ascii="Tahoma" w:hAnsi="Tahoma" w:cs="Tahoma"/>
          <w:color w:val="538135" w:themeColor="accent6" w:themeShade="BF"/>
          <w:sz w:val="16"/>
          <w:szCs w:val="16"/>
        </w:rPr>
        <w:t xml:space="preserve">e président de la délégation à l’employeur et à </w:t>
      </w:r>
      <w:r>
        <w:rPr>
          <w:rFonts w:ascii="Tahoma" w:hAnsi="Tahoma" w:cs="Tahoma"/>
          <w:color w:val="538135" w:themeColor="accent6" w:themeShade="BF"/>
          <w:sz w:val="16"/>
          <w:szCs w:val="16"/>
        </w:rPr>
        <w:t>l’Inspection du travail et des mines</w:t>
      </w:r>
      <w:r w:rsidR="00342711">
        <w:rPr>
          <w:rFonts w:ascii="Tahoma" w:hAnsi="Tahoma" w:cs="Tahoma"/>
          <w:color w:val="538135" w:themeColor="accent6" w:themeShade="BF"/>
          <w:sz w:val="16"/>
          <w:szCs w:val="16"/>
        </w:rPr>
        <w:t xml:space="preserve"> dans un délai de 5 jours après la réunion </w:t>
      </w:r>
      <w:r w:rsidR="00342711">
        <w:rPr>
          <w:rFonts w:ascii="Tahoma" w:hAnsi="Tahoma" w:cs="Tahoma"/>
          <w:color w:val="538135" w:themeColor="accent6" w:themeShade="BF"/>
          <w:sz w:val="16"/>
          <w:szCs w:val="16"/>
        </w:rPr>
        <w:t>constituante</w:t>
      </w:r>
      <w:bookmarkStart w:id="0" w:name="_GoBack"/>
      <w:bookmarkEnd w:id="0"/>
    </w:p>
  </w:footnote>
  <w:footnote w:id="3">
    <w:p w:rsidR="003134A3" w:rsidRDefault="003134A3" w:rsidP="008F7CDB">
      <w:pPr>
        <w:pStyle w:val="Notedebasdepage"/>
        <w:ind w:left="284" w:hanging="284"/>
        <w:jc w:val="both"/>
        <w:rPr>
          <w:color w:val="538135" w:themeColor="accent6" w:themeShade="BF"/>
        </w:rPr>
      </w:pPr>
      <w:r>
        <w:rPr>
          <w:rStyle w:val="Appelnotedebasdep"/>
          <w:color w:val="7B7B7B" w:themeColor="accent3" w:themeShade="BF"/>
          <w:highlight w:val="yellow"/>
        </w:rPr>
        <w:footnoteRef/>
      </w:r>
      <w:r>
        <w:rPr>
          <w:color w:val="7B7B7B" w:themeColor="accent3" w:themeShade="BF"/>
        </w:rPr>
        <w:tab/>
      </w:r>
      <w:r>
        <w:rPr>
          <w:rFonts w:ascii="Tahoma" w:hAnsi="Tahoma" w:cs="Tahoma"/>
          <w:color w:val="538135" w:themeColor="accent6" w:themeShade="BF"/>
          <w:sz w:val="16"/>
          <w:szCs w:val="16"/>
        </w:rPr>
        <w:t>Merci de biffer/supprimer la mention qui ne convient pas. Le délégué à la sécurité et à la santé est le seul mandat qui puisse être alloué à quelqu’un qui ne fait pas partie des candidats élus</w:t>
      </w:r>
    </w:p>
  </w:footnote>
  <w:footnote w:id="4">
    <w:p w:rsidR="00983825" w:rsidRDefault="00983825" w:rsidP="008F7CDB">
      <w:pPr>
        <w:pStyle w:val="Notedebasdepage"/>
        <w:ind w:left="284" w:hanging="284"/>
        <w:jc w:val="both"/>
        <w:rPr>
          <w:color w:val="538135" w:themeColor="accent6" w:themeShade="BF"/>
        </w:rPr>
      </w:pPr>
      <w:r>
        <w:rPr>
          <w:rStyle w:val="Appelnotedebasdep"/>
          <w:color w:val="538135" w:themeColor="accent6" w:themeShade="BF"/>
          <w:highlight w:val="yellow"/>
        </w:rPr>
        <w:footnoteRef/>
      </w:r>
      <w:r>
        <w:rPr>
          <w:color w:val="538135" w:themeColor="accent6" w:themeShade="BF"/>
        </w:rPr>
        <w:t xml:space="preserve"> </w:t>
      </w:r>
      <w:r>
        <w:rPr>
          <w:color w:val="538135" w:themeColor="accent6" w:themeShade="BF"/>
        </w:rPr>
        <w:tab/>
      </w:r>
      <w:r>
        <w:rPr>
          <w:rFonts w:ascii="Tahoma" w:hAnsi="Tahoma" w:cs="Tahoma"/>
          <w:color w:val="538135" w:themeColor="accent6" w:themeShade="BF"/>
          <w:sz w:val="16"/>
          <w:szCs w:val="16"/>
        </w:rPr>
        <w:t>Merci de biffer/supprimer la mention qui ne convient pas. Le délégué à l’égalité peut être désigné parmi les membres effectifs ou suppléants de la délégation du personnel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75"/>
    <w:rsid w:val="000932A4"/>
    <w:rsid w:val="00095114"/>
    <w:rsid w:val="000C688C"/>
    <w:rsid w:val="001729FB"/>
    <w:rsid w:val="001928BF"/>
    <w:rsid w:val="001A2B60"/>
    <w:rsid w:val="001C2598"/>
    <w:rsid w:val="001F0CF9"/>
    <w:rsid w:val="001F52C3"/>
    <w:rsid w:val="001F63F1"/>
    <w:rsid w:val="002C2757"/>
    <w:rsid w:val="003026FA"/>
    <w:rsid w:val="003134A3"/>
    <w:rsid w:val="00322FB1"/>
    <w:rsid w:val="00342711"/>
    <w:rsid w:val="003836A9"/>
    <w:rsid w:val="003A2E08"/>
    <w:rsid w:val="003B7F92"/>
    <w:rsid w:val="003C0271"/>
    <w:rsid w:val="003C1C6A"/>
    <w:rsid w:val="003D63E2"/>
    <w:rsid w:val="004257C7"/>
    <w:rsid w:val="004F0775"/>
    <w:rsid w:val="004F7648"/>
    <w:rsid w:val="005274D0"/>
    <w:rsid w:val="005405EA"/>
    <w:rsid w:val="005E039B"/>
    <w:rsid w:val="00640E8D"/>
    <w:rsid w:val="00660714"/>
    <w:rsid w:val="00741DF4"/>
    <w:rsid w:val="008245B3"/>
    <w:rsid w:val="0085532E"/>
    <w:rsid w:val="00884ADA"/>
    <w:rsid w:val="008B6BC9"/>
    <w:rsid w:val="008B6DB1"/>
    <w:rsid w:val="008B6EC8"/>
    <w:rsid w:val="008E0943"/>
    <w:rsid w:val="008F7CDB"/>
    <w:rsid w:val="00921DD1"/>
    <w:rsid w:val="00934B0C"/>
    <w:rsid w:val="009444E2"/>
    <w:rsid w:val="00983825"/>
    <w:rsid w:val="009E10DB"/>
    <w:rsid w:val="00A013CD"/>
    <w:rsid w:val="00A65F53"/>
    <w:rsid w:val="00AB7203"/>
    <w:rsid w:val="00B5779E"/>
    <w:rsid w:val="00B73C0C"/>
    <w:rsid w:val="00BB1FA8"/>
    <w:rsid w:val="00C56148"/>
    <w:rsid w:val="00D0163A"/>
    <w:rsid w:val="00DC3FCA"/>
    <w:rsid w:val="00E8330B"/>
    <w:rsid w:val="00F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2195"/>
  <w15:chartTrackingRefBased/>
  <w15:docId w15:val="{9BB4D59F-724B-438C-BAF2-46E67662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75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4F0775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F0775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F077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5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5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5779E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779E"/>
  </w:style>
  <w:style w:type="paragraph" w:styleId="Pieddepage">
    <w:name w:val="footer"/>
    <w:basedOn w:val="Normal"/>
    <w:link w:val="PieddepageCar"/>
    <w:uiPriority w:val="99"/>
    <w:unhideWhenUsed/>
    <w:rsid w:val="00B5779E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BFF4-D7D1-4A3E-B7BC-83D20E8D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14</cp:revision>
  <cp:lastPrinted>2018-01-22T16:59:00Z</cp:lastPrinted>
  <dcterms:created xsi:type="dcterms:W3CDTF">2018-01-22T16:26:00Z</dcterms:created>
  <dcterms:modified xsi:type="dcterms:W3CDTF">2018-11-27T15:41:00Z</dcterms:modified>
</cp:coreProperties>
</file>